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6243" w:type="dxa"/>
        <w:tblInd w:w="-9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01"/>
        <w:gridCol w:w="1168"/>
        <w:gridCol w:w="4241"/>
        <w:gridCol w:w="2025"/>
        <w:gridCol w:w="1920"/>
        <w:gridCol w:w="1140"/>
        <w:gridCol w:w="1143"/>
        <w:gridCol w:w="1123"/>
        <w:gridCol w:w="1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</w:trPr>
        <w:tc>
          <w:tcPr>
            <w:tcW w:w="16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bidi w:val="0"/>
              <w:jc w:val="both"/>
              <w:rPr>
                <w:rFonts w:hint="eastAsia" w:ascii="方正楷体_GBK" w:hAnsi="方正楷体_GBK" w:eastAsia="方正楷体_GBK" w:cs="方正楷体_GBK"/>
                <w:sz w:val="32"/>
                <w:szCs w:val="36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6"/>
                <w:lang w:val="en-US" w:eastAsia="zh-CN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重庆化医控股（集团）公司职业技能等级认定成绩公示表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3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考核成绩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tblHeader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操作技能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答辩</w:t>
            </w: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能通分公司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重庆惠源水务有限公司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胡龙飞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能通分公司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重庆科瑞制药（集团）有限公司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梁伟超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能通分公司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袁兰兰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重庆卡贝乐化工有限责任公司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郑洪涛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重庆卡贝乐化工有限责任公司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方志强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重庆建峰化工股份有限公司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蒋久明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能通分公司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重庆农药化工（集团）有限公司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余长春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重庆卡贝乐化工有限责任公司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肖海龙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重庆三峡油漆股份有限公司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重庆西南制药二厂有限责任公司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裴江华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重庆农药化工（集团）有限公司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重庆华彩化工有限责任公司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重庆华彩化工有限责任公司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邓谭春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庆天原化工有限公司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重庆天原化工有限公司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冉健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重庆卡贝乐化工有限责任公司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黄瑶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重庆华彩化工有限责任公司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何玲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重庆三峡油漆股份有限公司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付大梅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重庆卡贝乐化工有限责任公司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陈开阳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重庆农药化工（集团）有限公司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伍时情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重庆三峡油漆股份有限公司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重庆三峡油漆股份有限公司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能通分公司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吴钰文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重庆三峡油漆股份有限公司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重庆卡贝乐化工有限责任公司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周懿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重庆农药化工（集团）有限公司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重庆华彩化工有限责任公司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重庆卡贝乐化工有限责任公司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刘义平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重庆华彩化工有限责任公司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重庆华彩化工有限责任公司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查绍红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重庆华彩化工有限责任公司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颜红霞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重庆农药化工（集团）有限公司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重庆华彩化工有限责任公司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向爱萍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重庆建峰浩康化工有限公司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罗修容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重庆建峰浩康化工有限公司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重庆建峰浩康化工有限公司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郑万洲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重庆天原化工有限公司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重庆三峡油漆股份有限公司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重庆华彩化工有限责任公司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杨世雄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重庆华彩化工有限责任公司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何英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重庆西南制药二厂有限责任公司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工业废水处理工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重庆西南制药二厂有限责任公司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工业废水处理工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沈美惠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重庆西南制药二厂有限责任公司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工业废水处理工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重庆西南制药二厂有限责任公司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工业废水处理工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卞先容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重庆西南制药二厂有限责任公司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有机合成工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陈秋橘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重庆西南制药二厂有限责任公司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有机合成工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苟雪平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重庆西南制药二厂有限责任公司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有机合成工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重庆西南制药二厂有限责任公司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有机合成工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林祥敏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重庆西南制药二厂有限责任公司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有机合成工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重庆建峰化工股份有限公司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杨淙斌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重庆建峰新材料有限责任公司能通分公司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重庆建峰新材料有限责任公司能通分公司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重庆建峰新材料有限责任公司能通分公司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谢倩娇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重庆建峰化工股份有限公司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顾文聪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重庆建峰化工股份有限公司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刘科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重庆建峰新材料有限责任公司能通分公司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重庆建峰化工股份有限公司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侯奇林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重庆建峰化工股份有限公司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游小龙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重庆建峰化工股份有限公司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重庆建峰新材料有限责任公司能通分公司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重庆新氟科技有限公司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袁雪梅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代小娅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樊羅静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重庆建峰化工股份有限公司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重庆建峰化工股份有限公司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孟雪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周启芳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重庆新氟科技有限公司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章兴峰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梅代福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王柳杰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徐茂林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秦茂森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弛源化工分公司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范乾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白新全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李玉林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唐平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伍家强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胡渝胜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重庆建峰工业技术服务有限公司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补考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程占春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李雪源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钟阳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贺治强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傅荣华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程思楷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闵佐军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胡妊科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杨远佐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重庆富源化工有限公司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剪纸简体" w:hAnsi="方正剪纸简体" w:eastAsia="方正剪纸简体" w:cs="方正剪纸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</w:pPr>
    </w:p>
    <w:sectPr>
      <w:footerReference r:id="rId3" w:type="default"/>
      <w:pgSz w:w="16838" w:h="11906" w:orient="landscape"/>
      <w:pgMar w:top="1740" w:right="1440" w:bottom="2246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N2RjZjIzMTc1MjA0NmVhMzIzMzIyZmM3YjNlYzgifQ=="/>
  </w:docVars>
  <w:rsids>
    <w:rsidRoot w:val="00000000"/>
    <w:rsid w:val="06495EE2"/>
    <w:rsid w:val="07B6223A"/>
    <w:rsid w:val="0A143C98"/>
    <w:rsid w:val="0EE4283E"/>
    <w:rsid w:val="10CC380A"/>
    <w:rsid w:val="14B80A9B"/>
    <w:rsid w:val="1564474A"/>
    <w:rsid w:val="160D32B3"/>
    <w:rsid w:val="17212F5C"/>
    <w:rsid w:val="1BDA4AE8"/>
    <w:rsid w:val="1D835A32"/>
    <w:rsid w:val="1F8F4C85"/>
    <w:rsid w:val="23C96BB5"/>
    <w:rsid w:val="277B26F2"/>
    <w:rsid w:val="27B85316"/>
    <w:rsid w:val="27BC4DE8"/>
    <w:rsid w:val="28B00ED4"/>
    <w:rsid w:val="32490542"/>
    <w:rsid w:val="329C530E"/>
    <w:rsid w:val="337A0F83"/>
    <w:rsid w:val="3AB62A95"/>
    <w:rsid w:val="3AD346C1"/>
    <w:rsid w:val="3D0812C3"/>
    <w:rsid w:val="3D3F65D2"/>
    <w:rsid w:val="41DA793D"/>
    <w:rsid w:val="425D3C51"/>
    <w:rsid w:val="45D0369A"/>
    <w:rsid w:val="49FF3F82"/>
    <w:rsid w:val="4A491887"/>
    <w:rsid w:val="4DA91FD9"/>
    <w:rsid w:val="4EA20CB2"/>
    <w:rsid w:val="52316392"/>
    <w:rsid w:val="58BA7E7B"/>
    <w:rsid w:val="5A3016B6"/>
    <w:rsid w:val="5A875F67"/>
    <w:rsid w:val="5BEA564E"/>
    <w:rsid w:val="5E9172D7"/>
    <w:rsid w:val="61140F23"/>
    <w:rsid w:val="680C5D52"/>
    <w:rsid w:val="6B144A5D"/>
    <w:rsid w:val="6CA57F84"/>
    <w:rsid w:val="704B0369"/>
    <w:rsid w:val="70D001C3"/>
    <w:rsid w:val="70FA7192"/>
    <w:rsid w:val="74912081"/>
    <w:rsid w:val="764A2488"/>
    <w:rsid w:val="77AF0461"/>
    <w:rsid w:val="7A9D500E"/>
    <w:rsid w:val="7CE54B91"/>
    <w:rsid w:val="7DC96275"/>
    <w:rsid w:val="7E36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580" w:lineRule="exact"/>
      <w:ind w:firstLine="0" w:firstLineChars="0"/>
      <w:jc w:val="center"/>
      <w:outlineLvl w:val="0"/>
    </w:pPr>
    <w:rPr>
      <w:rFonts w:hint="eastAsia" w:eastAsia="方正小标宋_GBK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1"/>
    </w:pPr>
    <w:rPr>
      <w:rFonts w:eastAsia="方正黑体_GBK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4" w:lineRule="exact"/>
      <w:ind w:firstLine="480" w:firstLineChars="200"/>
      <w:jc w:val="both"/>
      <w:outlineLvl w:val="2"/>
    </w:pPr>
    <w:rPr>
      <w:rFonts w:ascii="Times New Roman" w:hAnsi="Times New Roman" w:eastAsia="方正楷体_GBK" w:cs="宋体"/>
      <w:color w:val="000000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3961</Words>
  <Characters>4555</Characters>
  <Lines>0</Lines>
  <Paragraphs>0</Paragraphs>
  <TotalTime>14</TotalTime>
  <ScaleCrop>false</ScaleCrop>
  <LinksUpToDate>false</LinksUpToDate>
  <CharactersWithSpaces>4599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2022-08-10T02:16:00Z</dcterms:created>
  <dc:creator>Administrator</dc:creator>
  <cp:lastModifiedBy>陈畅</cp:lastModifiedBy>
  <cp:lastPrinted>2022-09-02T01:10:00Z</cp:lastPrinted>
  <dcterms:modified xsi:type="dcterms:W3CDTF">2022-09-02T02:58:41Z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C4E40846F8734612ADE030DC9F4EC1BF</vt:lpwstr>
  </property>
</Properties>
</file>